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B" w:rsidRPr="007E6F5E" w:rsidRDefault="00234A0B" w:rsidP="004D3F6B">
      <w:pPr>
        <w:spacing w:after="120"/>
        <w:rPr>
          <w:sz w:val="36"/>
          <w:szCs w:val="36"/>
          <w:u w:val="single"/>
          <w:lang w:val="en-US"/>
        </w:rPr>
      </w:pPr>
      <w:r w:rsidRPr="00912413">
        <w:tab/>
      </w:r>
      <w:r w:rsidRPr="00912413">
        <w:tab/>
      </w:r>
      <w:r w:rsidRPr="00912413">
        <w:tab/>
      </w:r>
      <w:r w:rsidRPr="00912413">
        <w:tab/>
      </w:r>
      <w:r w:rsidRPr="00912413">
        <w:tab/>
      </w:r>
      <w:r w:rsidRPr="007E6F5E">
        <w:rPr>
          <w:sz w:val="36"/>
          <w:szCs w:val="36"/>
          <w:u w:val="single"/>
          <w:lang w:val="en-US"/>
        </w:rPr>
        <w:t xml:space="preserve">Wilfried Owen </w:t>
      </w:r>
    </w:p>
    <w:p w:rsidR="00234A0B" w:rsidRDefault="00F873B2" w:rsidP="004D3F6B">
      <w:pPr>
        <w:spacing w:after="120"/>
        <w:rPr>
          <w:sz w:val="28"/>
          <w:szCs w:val="28"/>
          <w:lang w:val="en-US"/>
        </w:rPr>
      </w:pPr>
      <w:r w:rsidRPr="007E6F5E">
        <w:rPr>
          <w:sz w:val="28"/>
          <w:szCs w:val="28"/>
          <w:u w:val="single"/>
          <w:lang w:val="en-US"/>
        </w:rPr>
        <w:t>Problematic:</w:t>
      </w:r>
      <w:r w:rsidR="00234A0B" w:rsidRPr="007E6F5E">
        <w:rPr>
          <w:sz w:val="28"/>
          <w:szCs w:val="28"/>
          <w:lang w:val="en-US"/>
        </w:rPr>
        <w:t xml:space="preserve"> Why is he a famous </w:t>
      </w:r>
      <w:r w:rsidR="006E566E" w:rsidRPr="007E6F5E">
        <w:rPr>
          <w:sz w:val="28"/>
          <w:szCs w:val="28"/>
          <w:lang w:val="en-US"/>
        </w:rPr>
        <w:t>soldier?</w:t>
      </w:r>
    </w:p>
    <w:p w:rsidR="006E566E" w:rsidRPr="006E566E" w:rsidRDefault="006E566E" w:rsidP="004D3F6B">
      <w:pPr>
        <w:spacing w:after="0"/>
        <w:rPr>
          <w:sz w:val="28"/>
          <w:szCs w:val="28"/>
          <w:lang w:val="en-US"/>
        </w:rPr>
      </w:pPr>
      <w:r w:rsidRPr="006E566E">
        <w:rPr>
          <w:sz w:val="28"/>
          <w:szCs w:val="28"/>
          <w:u w:val="single"/>
          <w:lang w:val="en-US"/>
        </w:rPr>
        <w:t>Introduction</w:t>
      </w:r>
    </w:p>
    <w:p w:rsidR="00341F54" w:rsidRPr="00493EF8" w:rsidRDefault="00341F54" w:rsidP="00341F54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</w:pPr>
      <w:r w:rsidRPr="00341F54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>Today we will talk about Wilfried Owen, who is a soldier o</w:t>
      </w:r>
      <w:r w:rsidR="00493EF8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>f the First World War, and</w:t>
      </w:r>
      <w:r w:rsidR="00CE31B3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we will</w:t>
      </w:r>
      <w:bookmarkStart w:id="0" w:name="_GoBack"/>
      <w:bookmarkEnd w:id="0"/>
      <w:r w:rsidR="00493EF8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try</w:t>
      </w:r>
      <w:r w:rsidR="004D3F6B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to explain why</w:t>
      </w:r>
      <w:r w:rsidR="00817C51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he</w:t>
      </w:r>
      <w:r w:rsidR="004D3F6B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is</w:t>
      </w:r>
      <w:r w:rsidR="00817C51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famous. First, w</w:t>
      </w:r>
      <w:r w:rsidR="00493EF8" w:rsidRPr="00493EF8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e </w:t>
      </w:r>
      <w:r w:rsidR="004D3F6B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will first focus on </w:t>
      </w:r>
      <w:r w:rsidR="00493EF8" w:rsidRPr="00493EF8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>his life and then</w:t>
      </w:r>
      <w:r w:rsidR="004D3F6B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>, on</w:t>
      </w:r>
      <w:r w:rsidR="00493EF8" w:rsidRPr="00493EF8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 his works</w:t>
      </w:r>
      <w:r w:rsidR="00493EF8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>.</w:t>
      </w:r>
    </w:p>
    <w:p w:rsidR="00341F54" w:rsidRDefault="00341F54" w:rsidP="004D3F6B">
      <w:pPr>
        <w:spacing w:after="0"/>
        <w:rPr>
          <w:sz w:val="28"/>
          <w:szCs w:val="28"/>
          <w:lang w:val="en-US"/>
        </w:rPr>
      </w:pPr>
    </w:p>
    <w:p w:rsidR="00234A0B" w:rsidRPr="007E6F5E" w:rsidRDefault="00234A0B" w:rsidP="004D3F6B">
      <w:pPr>
        <w:spacing w:after="0"/>
        <w:rPr>
          <w:sz w:val="28"/>
          <w:szCs w:val="28"/>
          <w:u w:val="single"/>
          <w:lang w:val="en-US"/>
        </w:rPr>
      </w:pPr>
      <w:r w:rsidRPr="007E6F5E">
        <w:rPr>
          <w:sz w:val="28"/>
          <w:szCs w:val="28"/>
          <w:u w:val="single"/>
          <w:lang w:val="en-US"/>
        </w:rPr>
        <w:t>I-His life</w:t>
      </w:r>
    </w:p>
    <w:p w:rsidR="00D567A5" w:rsidRPr="007E6F5E" w:rsidRDefault="00234A0B" w:rsidP="004D3F6B">
      <w:pPr>
        <w:spacing w:after="120"/>
        <w:rPr>
          <w:sz w:val="28"/>
          <w:szCs w:val="28"/>
          <w:lang w:val="en-US"/>
        </w:rPr>
      </w:pPr>
      <w:r w:rsidRPr="007E6F5E">
        <w:rPr>
          <w:sz w:val="28"/>
          <w:szCs w:val="28"/>
          <w:lang w:val="en-US"/>
        </w:rPr>
        <w:t>Wilfried</w:t>
      </w:r>
      <w:r w:rsidR="00C17997">
        <w:rPr>
          <w:sz w:val="28"/>
          <w:szCs w:val="28"/>
          <w:lang w:val="en-US"/>
        </w:rPr>
        <w:t xml:space="preserve"> </w:t>
      </w:r>
      <w:r w:rsidR="00D567A5" w:rsidRPr="007E6F5E">
        <w:rPr>
          <w:sz w:val="28"/>
          <w:szCs w:val="28"/>
          <w:lang w:val="en-US"/>
        </w:rPr>
        <w:t xml:space="preserve">Edward Salter </w:t>
      </w:r>
      <w:r w:rsidRPr="007E6F5E">
        <w:rPr>
          <w:sz w:val="28"/>
          <w:szCs w:val="28"/>
          <w:lang w:val="en-US"/>
        </w:rPr>
        <w:t>Owen was an English poet and soldier, one of the main poets of WWI</w:t>
      </w:r>
      <w:r w:rsidR="00D567A5" w:rsidRPr="007E6F5E">
        <w:rPr>
          <w:sz w:val="28"/>
          <w:szCs w:val="28"/>
          <w:lang w:val="en-US"/>
        </w:rPr>
        <w:t>.</w:t>
      </w:r>
    </w:p>
    <w:p w:rsidR="00912413" w:rsidRPr="007E6F5E" w:rsidRDefault="00D567A5" w:rsidP="00D567A5">
      <w:pPr>
        <w:rPr>
          <w:sz w:val="28"/>
          <w:szCs w:val="28"/>
          <w:lang w:val="en-US"/>
        </w:rPr>
      </w:pPr>
      <w:r w:rsidRPr="007E6F5E">
        <w:rPr>
          <w:sz w:val="28"/>
          <w:szCs w:val="28"/>
          <w:lang w:val="en-US"/>
        </w:rPr>
        <w:t>He</w:t>
      </w:r>
      <w:r w:rsidR="00234A0B" w:rsidRPr="007E6F5E">
        <w:rPr>
          <w:sz w:val="28"/>
          <w:szCs w:val="28"/>
          <w:lang w:val="en-US"/>
        </w:rPr>
        <w:t xml:space="preserve"> was born</w:t>
      </w:r>
      <w:r w:rsidR="00277C32">
        <w:rPr>
          <w:sz w:val="28"/>
          <w:szCs w:val="28"/>
          <w:lang w:val="en-US"/>
        </w:rPr>
        <w:t xml:space="preserve"> on</w:t>
      </w:r>
      <w:r w:rsidR="00234A0B" w:rsidRPr="007E6F5E">
        <w:rPr>
          <w:sz w:val="28"/>
          <w:szCs w:val="28"/>
          <w:lang w:val="en-US"/>
        </w:rPr>
        <w:t xml:space="preserve"> 18</w:t>
      </w:r>
      <w:r w:rsidR="004D3F6B" w:rsidRPr="004D3F6B">
        <w:rPr>
          <w:sz w:val="28"/>
          <w:szCs w:val="28"/>
          <w:vertAlign w:val="superscript"/>
          <w:lang w:val="en-US"/>
        </w:rPr>
        <w:t>th</w:t>
      </w:r>
      <w:r w:rsidR="004D3F6B">
        <w:rPr>
          <w:sz w:val="28"/>
          <w:szCs w:val="28"/>
          <w:lang w:val="en-US"/>
        </w:rPr>
        <w:t xml:space="preserve"> </w:t>
      </w:r>
      <w:r w:rsidR="00234A0B" w:rsidRPr="007E6F5E">
        <w:rPr>
          <w:sz w:val="28"/>
          <w:szCs w:val="28"/>
          <w:lang w:val="en-US"/>
        </w:rPr>
        <w:t xml:space="preserve">March 1893 in </w:t>
      </w:r>
      <w:proofErr w:type="spellStart"/>
      <w:r w:rsidR="00234A0B" w:rsidRPr="007E6F5E">
        <w:rPr>
          <w:sz w:val="28"/>
          <w:szCs w:val="28"/>
          <w:lang w:val="en-US"/>
        </w:rPr>
        <w:t>Oswestry</w:t>
      </w:r>
      <w:proofErr w:type="spellEnd"/>
      <w:r w:rsidR="00234A0B" w:rsidRPr="007E6F5E">
        <w:rPr>
          <w:sz w:val="28"/>
          <w:szCs w:val="28"/>
          <w:lang w:val="en-US"/>
        </w:rPr>
        <w:t xml:space="preserve">, </w:t>
      </w:r>
      <w:proofErr w:type="spellStart"/>
      <w:r w:rsidR="00234A0B" w:rsidRPr="007E6F5E">
        <w:rPr>
          <w:sz w:val="28"/>
          <w:szCs w:val="28"/>
          <w:lang w:val="en-US"/>
        </w:rPr>
        <w:t>Shropshire</w:t>
      </w:r>
      <w:proofErr w:type="spellEnd"/>
      <w:r w:rsidR="00234A0B" w:rsidRPr="007E6F5E">
        <w:rPr>
          <w:sz w:val="28"/>
          <w:szCs w:val="28"/>
          <w:lang w:val="en-US"/>
        </w:rPr>
        <w:t xml:space="preserve">. After </w:t>
      </w:r>
      <w:r w:rsidR="00341F54" w:rsidRPr="007E6F5E">
        <w:rPr>
          <w:sz w:val="28"/>
          <w:szCs w:val="28"/>
          <w:lang w:val="en-US"/>
        </w:rPr>
        <w:t>school,</w:t>
      </w:r>
      <w:r w:rsidR="00234A0B" w:rsidRPr="007E6F5E">
        <w:rPr>
          <w:sz w:val="28"/>
          <w:szCs w:val="28"/>
          <w:lang w:val="en-US"/>
        </w:rPr>
        <w:t xml:space="preserve"> he became a teaching assistant and in 1913</w:t>
      </w:r>
      <w:r w:rsidR="00277C32">
        <w:rPr>
          <w:sz w:val="28"/>
          <w:szCs w:val="28"/>
          <w:lang w:val="en-US"/>
        </w:rPr>
        <w:t xml:space="preserve"> </w:t>
      </w:r>
      <w:r w:rsidR="00F873B2">
        <w:rPr>
          <w:sz w:val="28"/>
          <w:szCs w:val="28"/>
          <w:lang w:val="en-US"/>
        </w:rPr>
        <w:t xml:space="preserve">he </w:t>
      </w:r>
      <w:r w:rsidR="00F873B2" w:rsidRPr="007E6F5E">
        <w:rPr>
          <w:sz w:val="28"/>
          <w:szCs w:val="28"/>
          <w:lang w:val="en-US"/>
        </w:rPr>
        <w:t>went</w:t>
      </w:r>
      <w:r w:rsidR="00234A0B" w:rsidRPr="007E6F5E">
        <w:rPr>
          <w:sz w:val="28"/>
          <w:szCs w:val="28"/>
          <w:lang w:val="en-US"/>
        </w:rPr>
        <w:t xml:space="preserve"> to France for two years to work as a language tutor. He began writing poetry </w:t>
      </w:r>
      <w:r w:rsidRPr="007E6F5E">
        <w:rPr>
          <w:sz w:val="28"/>
          <w:szCs w:val="28"/>
          <w:lang w:val="en-US"/>
        </w:rPr>
        <w:t>when he was</w:t>
      </w:r>
      <w:r w:rsidR="00277C32">
        <w:rPr>
          <w:sz w:val="28"/>
          <w:szCs w:val="28"/>
          <w:lang w:val="en-US"/>
        </w:rPr>
        <w:t xml:space="preserve"> a</w:t>
      </w:r>
      <w:r w:rsidRPr="007E6F5E">
        <w:rPr>
          <w:sz w:val="28"/>
          <w:szCs w:val="28"/>
          <w:lang w:val="en-US"/>
        </w:rPr>
        <w:t xml:space="preserve"> teenager. In 1915, he returned to England to enlist in the army and was commissioned into the Manchester Regiment. After spending the re</w:t>
      </w:r>
      <w:r w:rsidR="00277C32">
        <w:rPr>
          <w:sz w:val="28"/>
          <w:szCs w:val="28"/>
          <w:lang w:val="en-US"/>
        </w:rPr>
        <w:t>st</w:t>
      </w:r>
      <w:r w:rsidRPr="007E6F5E">
        <w:rPr>
          <w:sz w:val="28"/>
          <w:szCs w:val="28"/>
          <w:lang w:val="en-US"/>
        </w:rPr>
        <w:t xml:space="preserve"> of the year training in England, he left for the western front early in January 1917. After experiencing heavy fighting, he was diagnosed with</w:t>
      </w:r>
      <w:r w:rsidR="00C8601D" w:rsidRPr="007E6F5E">
        <w:rPr>
          <w:sz w:val="28"/>
          <w:szCs w:val="28"/>
          <w:lang w:val="en-US"/>
        </w:rPr>
        <w:t xml:space="preserve"> shell shock</w:t>
      </w:r>
      <w:r w:rsidRPr="007E6F5E">
        <w:rPr>
          <w:sz w:val="28"/>
          <w:szCs w:val="28"/>
          <w:lang w:val="en-US"/>
        </w:rPr>
        <w:t xml:space="preserve">. He was evacuated to England and arrived at </w:t>
      </w:r>
      <w:proofErr w:type="spellStart"/>
      <w:r w:rsidRPr="007E6F5E">
        <w:rPr>
          <w:sz w:val="28"/>
          <w:szCs w:val="28"/>
          <w:lang w:val="en-US"/>
        </w:rPr>
        <w:t>Craiglockhart</w:t>
      </w:r>
      <w:proofErr w:type="spellEnd"/>
      <w:r w:rsidRPr="007E6F5E">
        <w:rPr>
          <w:sz w:val="28"/>
          <w:szCs w:val="28"/>
          <w:lang w:val="en-US"/>
        </w:rPr>
        <w:t xml:space="preserve"> War Hospital near Edinburgh in June.</w:t>
      </w:r>
      <w:r w:rsidR="00912413" w:rsidRPr="007E6F5E">
        <w:rPr>
          <w:sz w:val="28"/>
          <w:szCs w:val="28"/>
          <w:lang w:val="en-US"/>
        </w:rPr>
        <w:t xml:space="preserve"> There he met the poet Siegfried Sassoon, who already had a reputation as a poet and shared Owen's views. Sassoon agreed to look over Owen's poems, gave him encouragement and introduced him to literary figures such as Robert Graves.</w:t>
      </w:r>
    </w:p>
    <w:p w:rsidR="00912413" w:rsidRPr="007E6F5E" w:rsidRDefault="00912413" w:rsidP="00912413">
      <w:pPr>
        <w:pStyle w:val="NormalWeb"/>
        <w:rPr>
          <w:rFonts w:asciiTheme="minorHAnsi" w:hAnsiTheme="minorHAnsi"/>
          <w:sz w:val="28"/>
          <w:szCs w:val="28"/>
          <w:lang w:val="en-US"/>
        </w:rPr>
      </w:pPr>
      <w:r w:rsidRPr="007E6F5E">
        <w:rPr>
          <w:rFonts w:asciiTheme="minorHAnsi" w:hAnsiTheme="minorHAnsi"/>
          <w:sz w:val="28"/>
          <w:szCs w:val="28"/>
          <w:lang w:val="en-US"/>
        </w:rPr>
        <w:t>On 4</w:t>
      </w:r>
      <w:r w:rsidR="004D3F6B" w:rsidRPr="004D3F6B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4D3F6B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7E6F5E">
        <w:rPr>
          <w:rFonts w:asciiTheme="minorHAnsi" w:hAnsiTheme="minorHAnsi"/>
          <w:sz w:val="28"/>
          <w:szCs w:val="28"/>
          <w:lang w:val="en-US"/>
        </w:rPr>
        <w:t>November 1918</w:t>
      </w:r>
      <w:r w:rsidR="00277C32">
        <w:rPr>
          <w:rFonts w:asciiTheme="minorHAnsi" w:hAnsiTheme="minorHAnsi"/>
          <w:sz w:val="28"/>
          <w:szCs w:val="28"/>
          <w:lang w:val="en-US"/>
        </w:rPr>
        <w:t>,</w:t>
      </w:r>
      <w:r w:rsidRPr="007E6F5E">
        <w:rPr>
          <w:rFonts w:asciiTheme="minorHAnsi" w:hAnsiTheme="minorHAnsi"/>
          <w:sz w:val="28"/>
          <w:szCs w:val="28"/>
          <w:lang w:val="en-US"/>
        </w:rPr>
        <w:t xml:space="preserve"> he was killed </w:t>
      </w:r>
      <w:r w:rsidR="00277C32">
        <w:rPr>
          <w:rFonts w:asciiTheme="minorHAnsi" w:hAnsiTheme="minorHAnsi"/>
          <w:sz w:val="28"/>
          <w:szCs w:val="28"/>
          <w:lang w:val="en-US"/>
        </w:rPr>
        <w:t xml:space="preserve">in </w:t>
      </w:r>
      <w:r w:rsidRPr="007E6F5E">
        <w:rPr>
          <w:rFonts w:asciiTheme="minorHAnsi" w:hAnsiTheme="minorHAnsi"/>
          <w:sz w:val="28"/>
          <w:szCs w:val="28"/>
          <w:lang w:val="en-US"/>
        </w:rPr>
        <w:t xml:space="preserve">the </w:t>
      </w:r>
      <w:proofErr w:type="spellStart"/>
      <w:r w:rsidRPr="007E6F5E">
        <w:rPr>
          <w:rFonts w:asciiTheme="minorHAnsi" w:hAnsiTheme="minorHAnsi"/>
          <w:sz w:val="28"/>
          <w:szCs w:val="28"/>
          <w:lang w:val="en-US"/>
        </w:rPr>
        <w:t>Sambre</w:t>
      </w:r>
      <w:proofErr w:type="spellEnd"/>
      <w:r w:rsidRPr="007E6F5E">
        <w:rPr>
          <w:rFonts w:asciiTheme="minorHAnsi" w:hAnsiTheme="minorHAnsi"/>
          <w:sz w:val="28"/>
          <w:szCs w:val="28"/>
          <w:lang w:val="en-US"/>
        </w:rPr>
        <w:t xml:space="preserve"> canal at Ors. The news of his death reached his parents on 11</w:t>
      </w:r>
      <w:r w:rsidR="004D3F6B" w:rsidRPr="004D3F6B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4D3F6B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7E6F5E">
        <w:rPr>
          <w:rFonts w:asciiTheme="minorHAnsi" w:hAnsiTheme="minorHAnsi"/>
          <w:sz w:val="28"/>
          <w:szCs w:val="28"/>
          <w:lang w:val="en-US"/>
        </w:rPr>
        <w:t xml:space="preserve">November, Armistice Day. </w:t>
      </w:r>
    </w:p>
    <w:p w:rsidR="005621CC" w:rsidRPr="004D3F6B" w:rsidRDefault="00277C32" w:rsidP="004D3F6B">
      <w:pPr>
        <w:pStyle w:val="NormalWeb"/>
        <w:spacing w:after="240" w:afterAutospacing="0"/>
        <w:rPr>
          <w:rStyle w:val="shorttext"/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To</w:t>
      </w:r>
      <w:r w:rsidR="007E6F5E">
        <w:rPr>
          <w:rFonts w:asciiTheme="minorHAnsi" w:hAnsiTheme="minorHAnsi" w:cs="Arial"/>
          <w:sz w:val="28"/>
          <w:szCs w:val="28"/>
          <w:lang w:val="en-US"/>
        </w:rPr>
        <w:t xml:space="preserve"> finish, </w:t>
      </w:r>
      <w:r w:rsidR="005621CC">
        <w:rPr>
          <w:rFonts w:asciiTheme="minorHAnsi" w:hAnsiTheme="minorHAnsi" w:cs="Arial"/>
          <w:sz w:val="28"/>
          <w:szCs w:val="28"/>
          <w:lang w:val="en-US"/>
        </w:rPr>
        <w:t>h</w:t>
      </w:r>
      <w:r w:rsidR="00912413" w:rsidRPr="007E6F5E">
        <w:rPr>
          <w:rFonts w:asciiTheme="minorHAnsi" w:hAnsiTheme="minorHAnsi" w:cs="Arial"/>
          <w:sz w:val="28"/>
          <w:szCs w:val="28"/>
          <w:lang w:val="en-US"/>
        </w:rPr>
        <w:t xml:space="preserve">e was deeply attached to his mother to whom most of his 664 </w:t>
      </w:r>
      <w:r w:rsidR="00F873B2" w:rsidRPr="007E6F5E">
        <w:rPr>
          <w:rFonts w:asciiTheme="minorHAnsi" w:hAnsiTheme="minorHAnsi" w:cs="Arial"/>
          <w:sz w:val="28"/>
          <w:szCs w:val="28"/>
          <w:lang w:val="en-US"/>
        </w:rPr>
        <w:t>letters</w:t>
      </w:r>
      <w:r w:rsidR="00F873B2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F873B2" w:rsidRPr="007E6F5E">
        <w:rPr>
          <w:rFonts w:asciiTheme="minorHAnsi" w:hAnsiTheme="minorHAnsi" w:cs="Arial"/>
          <w:sz w:val="28"/>
          <w:szCs w:val="28"/>
          <w:lang w:val="en-US"/>
        </w:rPr>
        <w:t>were</w:t>
      </w:r>
      <w:r>
        <w:rPr>
          <w:rFonts w:asciiTheme="minorHAnsi" w:hAnsiTheme="minorHAnsi" w:cs="Arial"/>
          <w:sz w:val="28"/>
          <w:szCs w:val="28"/>
          <w:lang w:val="en-US"/>
        </w:rPr>
        <w:t xml:space="preserve"> addressed. (She saved each </w:t>
      </w:r>
      <w:r w:rsidR="00912413" w:rsidRPr="007E6F5E">
        <w:rPr>
          <w:rFonts w:asciiTheme="minorHAnsi" w:hAnsiTheme="minorHAnsi" w:cs="Arial"/>
          <w:sz w:val="28"/>
          <w:szCs w:val="28"/>
          <w:lang w:val="en-US"/>
        </w:rPr>
        <w:t xml:space="preserve">one.) </w:t>
      </w:r>
    </w:p>
    <w:p w:rsidR="00912413" w:rsidRPr="007E6F5E" w:rsidRDefault="00912413" w:rsidP="004D3F6B">
      <w:pPr>
        <w:pStyle w:val="NormalWeb"/>
        <w:spacing w:before="0" w:beforeAutospacing="0" w:after="0" w:afterAutospacing="0"/>
        <w:rPr>
          <w:rStyle w:val="shorttext"/>
          <w:rFonts w:asciiTheme="minorHAnsi" w:hAnsiTheme="minorHAnsi"/>
          <w:sz w:val="28"/>
          <w:szCs w:val="28"/>
          <w:u w:val="single"/>
          <w:lang w:val="en-US"/>
        </w:rPr>
      </w:pPr>
      <w:r w:rsidRPr="007E6F5E">
        <w:rPr>
          <w:rStyle w:val="shorttext"/>
          <w:rFonts w:asciiTheme="minorHAnsi" w:hAnsiTheme="minorHAnsi"/>
          <w:sz w:val="28"/>
          <w:szCs w:val="28"/>
          <w:u w:val="single"/>
          <w:lang w:val="en-US"/>
        </w:rPr>
        <w:t>II- His works</w:t>
      </w:r>
    </w:p>
    <w:p w:rsidR="004D3F6B" w:rsidRPr="00C12E05" w:rsidRDefault="00B93781" w:rsidP="004D3F6B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Only five poems were published in his lifetime—three in the </w:t>
      </w:r>
      <w:r w:rsidRPr="00C12E05">
        <w:rPr>
          <w:rStyle w:val="Accentuation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Nation </w:t>
      </w:r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and two that appeared anonymously in the </w:t>
      </w:r>
      <w:r w:rsidRPr="00316B77">
        <w:rPr>
          <w:rStyle w:val="Accentuation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Hydra</w:t>
      </w:r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, a journal he edited in 1917 when he was a patient at </w:t>
      </w:r>
      <w:proofErr w:type="spellStart"/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Craiglockhart</w:t>
      </w:r>
      <w:proofErr w:type="spellEnd"/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War Hospital in Edinburgh. Sho</w:t>
      </w:r>
      <w:r w:rsidR="004D3F6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rtly after his death, seven</w:t>
      </w:r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of his poems appeared in the 1919 volume of </w:t>
      </w:r>
      <w:hyperlink r:id="rId5" w:history="1">
        <w:r w:rsidRPr="00C12E05">
          <w:rPr>
            <w:rStyle w:val="Lienhypertexte"/>
            <w:rFonts w:asciiTheme="minorHAnsi" w:hAnsiTheme="minorHAnsi" w:cstheme="minorHAnsi"/>
            <w:color w:val="000000" w:themeColor="text1"/>
            <w:sz w:val="28"/>
            <w:szCs w:val="28"/>
            <w:u w:val="none"/>
            <w:lang w:val="en-US"/>
          </w:rPr>
          <w:t>Edith Sitwell</w:t>
        </w:r>
      </w:hyperlink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's annual </w:t>
      </w:r>
      <w:proofErr w:type="gramStart"/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anthology,</w:t>
      </w:r>
      <w:proofErr w:type="gramEnd"/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</w:t>
      </w:r>
      <w:r w:rsidRPr="00C12E05">
        <w:rPr>
          <w:rStyle w:val="Accentuation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Wheels</w:t>
      </w:r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, a volume dedicated to his memory, and in 1919 and 1920 seven other poems appeared in periodicals. Almost all of Owen’s poems, therefore, appeared posthumously: </w:t>
      </w:r>
      <w:r w:rsidRPr="00C12E05">
        <w:rPr>
          <w:rStyle w:val="Accentuation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Poems</w:t>
      </w:r>
      <w:r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 (1920), edited by </w:t>
      </w:r>
      <w:hyperlink r:id="rId6" w:history="1">
        <w:r w:rsidRPr="00C12E05">
          <w:rPr>
            <w:rStyle w:val="Lienhypertexte"/>
            <w:rFonts w:asciiTheme="minorHAnsi" w:hAnsiTheme="minorHAnsi" w:cstheme="minorHAnsi"/>
            <w:color w:val="000000" w:themeColor="text1"/>
            <w:sz w:val="28"/>
            <w:szCs w:val="28"/>
            <w:u w:val="none"/>
            <w:lang w:val="en-US"/>
          </w:rPr>
          <w:t>Siegfried Sassoon</w:t>
        </w:r>
      </w:hyperlink>
      <w:r w:rsidR="005621C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 xml:space="preserve">. It </w:t>
      </w:r>
      <w:r w:rsidR="005621CC" w:rsidRPr="00C12E0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contains some of the most poignant English poetry of World War One, including 'Dulce et Decorum Est</w:t>
      </w:r>
      <w:r w:rsidR="005621C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' and 'Anthem for Doomed Youth'.</w:t>
      </w:r>
    </w:p>
    <w:p w:rsidR="00C96AA9" w:rsidRPr="00C96AA9" w:rsidRDefault="00C96AA9" w:rsidP="004D3F6B">
      <w:pPr>
        <w:pStyle w:val="NormalWeb"/>
        <w:spacing w:before="0" w:beforeAutospacing="0" w:after="120" w:afterAutospacing="0"/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</w:pPr>
      <w:r w:rsidRPr="00C96AA9">
        <w:rPr>
          <w:rFonts w:asciiTheme="minorHAnsi" w:hAnsiTheme="minorHAnsi"/>
          <w:color w:val="000000" w:themeColor="text1"/>
          <w:sz w:val="28"/>
          <w:szCs w:val="28"/>
          <w:u w:val="single"/>
          <w:lang w:val="en-US"/>
        </w:rPr>
        <w:t>Conclusion:</w:t>
      </w:r>
    </w:p>
    <w:p w:rsidR="004D3F6B" w:rsidRDefault="00C96AA9" w:rsidP="004D3F6B">
      <w:pPr>
        <w:spacing w:after="0"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</w:pPr>
      <w:r w:rsidRPr="00C96AA9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 xml:space="preserve">Through his poems, Wilfred Owen was able to describe in an artistic way the horrors of war and his experience. What makes him a famous soldier of this terrible </w:t>
      </w:r>
      <w:proofErr w:type="gramStart"/>
      <w:r w:rsidRPr="00C96AA9"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  <w:t>war.</w:t>
      </w:r>
      <w:proofErr w:type="gramEnd"/>
    </w:p>
    <w:p w:rsidR="004D3F6B" w:rsidRPr="004D3F6B" w:rsidRDefault="004D3F6B" w:rsidP="004D3F6B">
      <w:pPr>
        <w:spacing w:after="0"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lang w:val="en-US" w:eastAsia="fr-FR"/>
        </w:rPr>
      </w:pPr>
    </w:p>
    <w:p w:rsidR="00912413" w:rsidRPr="00316B77" w:rsidRDefault="00316B77" w:rsidP="004D3F6B">
      <w:pPr>
        <w:spacing w:after="0"/>
        <w:jc w:val="right"/>
        <w:rPr>
          <w:sz w:val="28"/>
          <w:szCs w:val="28"/>
          <w:u w:val="single"/>
        </w:rPr>
      </w:pPr>
      <w:r w:rsidRPr="00316B77">
        <w:rPr>
          <w:sz w:val="28"/>
          <w:szCs w:val="28"/>
        </w:rPr>
        <w:t xml:space="preserve">Claire </w:t>
      </w:r>
      <w:proofErr w:type="spellStart"/>
      <w:r w:rsidRPr="00316B77">
        <w:rPr>
          <w:sz w:val="28"/>
          <w:szCs w:val="28"/>
        </w:rPr>
        <w:t>Lehut</w:t>
      </w:r>
      <w:proofErr w:type="spellEnd"/>
      <w:r w:rsidRPr="00316B77">
        <w:rPr>
          <w:sz w:val="28"/>
          <w:szCs w:val="28"/>
        </w:rPr>
        <w:t>/ Elise Vasseur/ Lisa Manouvrier 2D5</w:t>
      </w:r>
    </w:p>
    <w:p w:rsidR="00234A0B" w:rsidRPr="00316B77" w:rsidRDefault="00234A0B" w:rsidP="00234A0B"/>
    <w:sectPr w:rsidR="00234A0B" w:rsidRPr="00316B77" w:rsidSect="004D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A0B"/>
    <w:rsid w:val="00234A0B"/>
    <w:rsid w:val="00277C32"/>
    <w:rsid w:val="00316B77"/>
    <w:rsid w:val="00322BDB"/>
    <w:rsid w:val="00341F54"/>
    <w:rsid w:val="003E6A64"/>
    <w:rsid w:val="00493EF8"/>
    <w:rsid w:val="004D3F6B"/>
    <w:rsid w:val="00535E81"/>
    <w:rsid w:val="005621CC"/>
    <w:rsid w:val="0067197E"/>
    <w:rsid w:val="00674BA5"/>
    <w:rsid w:val="006E566E"/>
    <w:rsid w:val="007E6F5E"/>
    <w:rsid w:val="00817C51"/>
    <w:rsid w:val="00865256"/>
    <w:rsid w:val="00912413"/>
    <w:rsid w:val="00B10BBC"/>
    <w:rsid w:val="00B16ED8"/>
    <w:rsid w:val="00B21A90"/>
    <w:rsid w:val="00B93781"/>
    <w:rsid w:val="00C12E05"/>
    <w:rsid w:val="00C17997"/>
    <w:rsid w:val="00C8601D"/>
    <w:rsid w:val="00C96AA9"/>
    <w:rsid w:val="00CE31B3"/>
    <w:rsid w:val="00D567A5"/>
    <w:rsid w:val="00F8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4A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12413"/>
    <w:rPr>
      <w:i/>
      <w:iCs/>
    </w:rPr>
  </w:style>
  <w:style w:type="character" w:customStyle="1" w:styleId="shorttext">
    <w:name w:val="short_text"/>
    <w:basedOn w:val="Policepardfaut"/>
    <w:rsid w:val="0091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foundation.org/bio/siegfried-sassoon" TargetMode="External"/><Relationship Id="rId5" Type="http://schemas.openxmlformats.org/officeDocument/2006/relationships/hyperlink" Target="http://www.poetryfoundation.org/bio/edith-sitw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AA55-1A13-403A-A150-1EA18FBA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Windows</dc:creator>
  <cp:lastModifiedBy>Administrateur Windows</cp:lastModifiedBy>
  <cp:revision>4</cp:revision>
  <dcterms:created xsi:type="dcterms:W3CDTF">2017-05-26T07:37:00Z</dcterms:created>
  <dcterms:modified xsi:type="dcterms:W3CDTF">2017-06-02T11:56:00Z</dcterms:modified>
</cp:coreProperties>
</file>